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4D" w:rsidRPr="00D67808" w:rsidRDefault="0018724D" w:rsidP="0018724D">
      <w:pPr>
        <w:jc w:val="center"/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RESUMEN CURRICULAR</w:t>
      </w:r>
    </w:p>
    <w:p w:rsidR="0018724D" w:rsidRPr="00D67808" w:rsidRDefault="0018724D" w:rsidP="0018724D">
      <w:pPr>
        <w:rPr>
          <w:rFonts w:ascii="Courier New" w:hAnsi="Courier New"/>
          <w:sz w:val="20"/>
        </w:rPr>
      </w:pP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>Nombre:</w:t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  <w:t>Otto Roberto Yela Fernández</w:t>
      </w: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 xml:space="preserve">Profesión: </w:t>
      </w:r>
      <w:r w:rsidRPr="00D67808">
        <w:rPr>
          <w:rFonts w:ascii="Courier New" w:hAnsi="Courier New"/>
          <w:szCs w:val="22"/>
        </w:rPr>
        <w:tab/>
        <w:t xml:space="preserve">Profesor – Investigador (Titular </w:t>
      </w:r>
      <w:r w:rsidR="00EB4EFC" w:rsidRPr="00D67808">
        <w:rPr>
          <w:rFonts w:ascii="Courier New" w:hAnsi="Courier New"/>
          <w:szCs w:val="22"/>
        </w:rPr>
        <w:t>V</w:t>
      </w:r>
      <w:r w:rsidRPr="00D67808">
        <w:rPr>
          <w:rFonts w:ascii="Courier New" w:hAnsi="Courier New"/>
          <w:szCs w:val="22"/>
        </w:rPr>
        <w:t xml:space="preserve"> USAC)</w:t>
      </w: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>Fecha de Nac.:</w:t>
      </w:r>
      <w:r w:rsidRPr="00D67808">
        <w:rPr>
          <w:rFonts w:ascii="Courier New" w:hAnsi="Courier New"/>
          <w:szCs w:val="22"/>
        </w:rPr>
        <w:tab/>
        <w:t>27 de Septiembre de l968</w:t>
      </w: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>Dirección:</w:t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  <w:t>Diagonal 17 26-91 Z.11, Col. Granai &amp; Townson II</w:t>
      </w: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>Teléfonos:</w:t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  <w:t xml:space="preserve">(502) </w:t>
      </w:r>
      <w:r w:rsidR="004750D1" w:rsidRPr="00D67808">
        <w:rPr>
          <w:rFonts w:ascii="Courier New" w:hAnsi="Courier New"/>
          <w:szCs w:val="22"/>
        </w:rPr>
        <w:t>41435641</w:t>
      </w:r>
      <w:r w:rsidR="00EB4EFC" w:rsidRPr="00D67808">
        <w:rPr>
          <w:rFonts w:ascii="Courier New" w:hAnsi="Courier New"/>
          <w:szCs w:val="22"/>
        </w:rPr>
        <w:t xml:space="preserve">/ </w:t>
      </w:r>
      <w:r w:rsidR="004750D1" w:rsidRPr="00D67808">
        <w:rPr>
          <w:rFonts w:ascii="Courier New" w:hAnsi="Courier New"/>
          <w:szCs w:val="22"/>
        </w:rPr>
        <w:t>24423395</w:t>
      </w: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 xml:space="preserve">E-mail: </w:t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</w:r>
      <w:hyperlink r:id="rId7" w:history="1">
        <w:r w:rsidRPr="00D67808">
          <w:rPr>
            <w:rFonts w:ascii="Courier New" w:hAnsi="Courier New"/>
            <w:szCs w:val="22"/>
          </w:rPr>
          <w:t>yelaotto@gmail.com</w:t>
        </w:r>
      </w:hyperlink>
      <w:r w:rsidRPr="00D67808">
        <w:rPr>
          <w:rFonts w:ascii="Courier New" w:hAnsi="Courier New"/>
          <w:szCs w:val="22"/>
        </w:rPr>
        <w:t xml:space="preserve"> </w:t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  <w:t>Nº IGSS: 16825063-7</w:t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</w: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>Estado civil:</w:t>
      </w:r>
      <w:r w:rsidRPr="00D67808">
        <w:rPr>
          <w:rFonts w:ascii="Courier New" w:hAnsi="Courier New"/>
          <w:szCs w:val="22"/>
        </w:rPr>
        <w:tab/>
        <w:t>Soltero</w:t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  <w:t>Nacionalidad: Guatemalteco</w:t>
      </w: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>Nº Colegio de Humanidades:   5,l59</w:t>
      </w:r>
      <w:r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ab/>
        <w:t>DPI:    2408 57836 0101</w:t>
      </w:r>
    </w:p>
    <w:p w:rsidR="0018724D" w:rsidRPr="00D67808" w:rsidRDefault="0018724D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>N° Registro Nacional de Investigadores del CONCYT: 1353</w:t>
      </w:r>
    </w:p>
    <w:p w:rsidR="0018724D" w:rsidRPr="00D67808" w:rsidRDefault="009C531B" w:rsidP="0018724D">
      <w:pPr>
        <w:ind w:left="720"/>
        <w:rPr>
          <w:rFonts w:ascii="Courier New" w:hAnsi="Courier New"/>
          <w:szCs w:val="22"/>
        </w:rPr>
      </w:pPr>
      <w:r w:rsidRPr="00D67808">
        <w:rPr>
          <w:rFonts w:ascii="Courier New" w:hAnsi="Courier New"/>
          <w:szCs w:val="22"/>
        </w:rPr>
        <w:t xml:space="preserve">N° Registro Universitario de Investigadores DIGI USAC </w:t>
      </w:r>
      <w:r w:rsidR="0018724D" w:rsidRPr="00D67808">
        <w:rPr>
          <w:rFonts w:ascii="Courier New" w:hAnsi="Courier New"/>
          <w:szCs w:val="22"/>
        </w:rPr>
        <w:tab/>
      </w:r>
      <w:r w:rsidRPr="00D67808">
        <w:rPr>
          <w:rFonts w:ascii="Courier New" w:hAnsi="Courier New"/>
          <w:szCs w:val="22"/>
        </w:rPr>
        <w:t>RUI-0618</w:t>
      </w:r>
    </w:p>
    <w:p w:rsidR="009C531B" w:rsidRPr="00D67808" w:rsidRDefault="009C531B" w:rsidP="0018724D">
      <w:pPr>
        <w:ind w:left="720"/>
        <w:rPr>
          <w:rFonts w:ascii="Courier New" w:hAnsi="Courier New"/>
          <w:szCs w:val="22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TÍTULOS Y GRADOS ACADÉMICOS OBTENIDOS: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LICENCIA</w:t>
      </w:r>
      <w:r w:rsidR="0056416F" w:rsidRPr="00D67808">
        <w:rPr>
          <w:rFonts w:ascii="Courier New" w:hAnsi="Courier New" w:cs="Courier New"/>
          <w:szCs w:val="22"/>
        </w:rPr>
        <w:tab/>
        <w:t>TURA</w:t>
      </w:r>
      <w:r w:rsidRPr="00D67808">
        <w:rPr>
          <w:rFonts w:ascii="Courier New" w:hAnsi="Courier New" w:cs="Courier New"/>
          <w:szCs w:val="22"/>
        </w:rPr>
        <w:t xml:space="preserve"> EN CIENCIAS DE LA COMUNICACIÓN, extendido en la Escuela de Ciencias de la Comunicación de la Universidad de San Carlos de Guatemala. (1993-1994). Título de la Tesis:  La Construcción de Marcas, una revisión del Valor Agregado en la publicidad de hoy. 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POSTGRADOS:</w:t>
      </w:r>
    </w:p>
    <w:p w:rsidR="0056416F" w:rsidRPr="00D67808" w:rsidRDefault="0056416F" w:rsidP="0018724D">
      <w:pPr>
        <w:rPr>
          <w:rFonts w:ascii="Academy Engraved LET" w:hAnsi="Academy Engraved LET"/>
          <w:szCs w:val="22"/>
        </w:rPr>
      </w:pPr>
    </w:p>
    <w:p w:rsidR="0056416F" w:rsidRPr="00D67808" w:rsidRDefault="0056416F" w:rsidP="00322181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POSTDOCTORADO </w:t>
      </w:r>
      <w:r w:rsidR="00322181" w:rsidRPr="00D67808">
        <w:rPr>
          <w:rFonts w:ascii="Courier New" w:hAnsi="Courier New" w:cs="Courier New"/>
          <w:szCs w:val="22"/>
        </w:rPr>
        <w:t>en</w:t>
      </w:r>
      <w:r w:rsidR="009C531B" w:rsidRPr="00D67808">
        <w:rPr>
          <w:rFonts w:ascii="Courier New" w:hAnsi="Courier New" w:cs="Courier New"/>
          <w:szCs w:val="22"/>
        </w:rPr>
        <w:t xml:space="preserve"> investigación del</w:t>
      </w:r>
      <w:r w:rsidRPr="00D67808">
        <w:rPr>
          <w:rFonts w:ascii="Courier New" w:hAnsi="Courier New" w:cs="Courier New"/>
          <w:szCs w:val="22"/>
        </w:rPr>
        <w:t xml:space="preserve"> CINE DEL HOLOCAUSTO Y RESILIENCIA</w:t>
      </w:r>
      <w:r w:rsidR="00322181" w:rsidRPr="00D67808">
        <w:rPr>
          <w:rFonts w:ascii="Courier New" w:hAnsi="Courier New" w:cs="Courier New"/>
          <w:szCs w:val="22"/>
        </w:rPr>
        <w:t>, en la U</w:t>
      </w:r>
      <w:r w:rsidR="009C531B" w:rsidRPr="00D67808">
        <w:rPr>
          <w:rFonts w:ascii="Courier New" w:hAnsi="Courier New" w:cs="Courier New"/>
          <w:szCs w:val="22"/>
        </w:rPr>
        <w:t>NIVERSIDAD</w:t>
      </w:r>
      <w:r w:rsidR="00322181" w:rsidRPr="00D67808">
        <w:rPr>
          <w:rFonts w:ascii="Courier New" w:hAnsi="Courier New" w:cs="Courier New"/>
          <w:szCs w:val="22"/>
        </w:rPr>
        <w:t xml:space="preserve"> de LODZ, Polonia, Diciembre 2015 a Julio 2016. </w:t>
      </w: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</w:p>
    <w:p w:rsidR="0018724D" w:rsidRPr="00D67808" w:rsidRDefault="0018724D" w:rsidP="0018724D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DOCTOR</w:t>
      </w:r>
      <w:r w:rsidR="0056416F" w:rsidRPr="00D67808">
        <w:rPr>
          <w:rFonts w:ascii="Courier New" w:hAnsi="Courier New" w:cs="Courier New"/>
          <w:szCs w:val="22"/>
        </w:rPr>
        <w:t>ADO</w:t>
      </w:r>
      <w:r w:rsidRPr="00D67808">
        <w:rPr>
          <w:rFonts w:ascii="Courier New" w:hAnsi="Courier New" w:cs="Courier New"/>
          <w:szCs w:val="22"/>
        </w:rPr>
        <w:t xml:space="preserve"> EN DESARROLLO PSICOLÓGICO, APRENDIZAJE Y EDUCACIÓN, por la UNIVERSIDAD DE ALCALA, Madrid, España. Fecha de la defensa de tesis: 18 de julio 2013. Título de la tesis doctoral (Reconocida con “Cum Laude”):  El cine como laboratorio socio-histórico, análisis fílmico comparativo de películas de la guerra civil de España y Guatemala. </w:t>
      </w:r>
    </w:p>
    <w:p w:rsidR="0018724D" w:rsidRPr="00D67808" w:rsidRDefault="0018724D" w:rsidP="0018724D">
      <w:pPr>
        <w:overflowPunct/>
        <w:autoSpaceDE/>
        <w:autoSpaceDN/>
        <w:adjustRightInd/>
        <w:ind w:left="360"/>
        <w:jc w:val="both"/>
        <w:textAlignment w:val="auto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MAESTR</w:t>
      </w:r>
      <w:r w:rsidR="0056416F" w:rsidRPr="00D67808">
        <w:rPr>
          <w:rFonts w:ascii="Courier New" w:hAnsi="Courier New" w:cs="Courier New"/>
          <w:szCs w:val="22"/>
        </w:rPr>
        <w:t>ÍA</w:t>
      </w:r>
      <w:r w:rsidRPr="00D67808">
        <w:rPr>
          <w:rFonts w:ascii="Courier New" w:hAnsi="Courier New" w:cs="Courier New"/>
          <w:szCs w:val="22"/>
        </w:rPr>
        <w:t xml:space="preserve"> EN COMUNICACIÓN con énfasis en: Sociología y Educación. UNIVERSIDAD IBEROAMERICANA, Campus Ciudad de México.  1999-2001. Título de tesis de maestría (reconocida con Mención Honorífica):  “</w:t>
      </w:r>
      <w:r w:rsidRPr="00D67808">
        <w:rPr>
          <w:rFonts w:ascii="Courier New" w:hAnsi="Courier New" w:cs="Courier New"/>
          <w:i/>
          <w:szCs w:val="22"/>
        </w:rPr>
        <w:t>Habitus</w:t>
      </w:r>
      <w:r w:rsidRPr="00D67808">
        <w:rPr>
          <w:rFonts w:ascii="Courier New" w:hAnsi="Courier New" w:cs="Courier New"/>
          <w:szCs w:val="22"/>
        </w:rPr>
        <w:t xml:space="preserve"> del joven universitario en el servicio social:  Un acercamiento cualitativo a alumnos de la Carrera de Comunicación de la Universidad Iberoamericana”.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DIPLOMADOS Y CURSOS INTERNACIONALES RECIBIDOS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DIPLOMADO en Educación para el Desarrollo Local Sustentable y Participación Ciudadana, Centro de Cooperación Regional para la Educación de Adultos en América Latina y el Caribe. Pátzcuaro, México. Junio-Julio 2002.(160 Hrs)</w:t>
      </w:r>
    </w:p>
    <w:p w:rsidR="0018724D" w:rsidRPr="00D67808" w:rsidRDefault="0018724D" w:rsidP="0018724D">
      <w:pPr>
        <w:pStyle w:val="Prrafodelista"/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Universidad de Valencia. IV Congreso Internacional Multidisciplinar en Investigación Educativa. Valencia, 2 y 3 de julio de 2015 (16 horas).</w:t>
      </w:r>
    </w:p>
    <w:p w:rsidR="0018724D" w:rsidRPr="00D67808" w:rsidRDefault="0018724D" w:rsidP="0018724D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Universidad de Alcalá, Curso: “Cultura escrita y memoria histórica en tiempos de Guerra”. España, Julio de 2006. (40 Horas)</w:t>
      </w:r>
    </w:p>
    <w:p w:rsidR="0018724D" w:rsidRPr="00D67808" w:rsidRDefault="0018724D" w:rsidP="0018724D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Universidad Internacional de Andalucía, Curso: “Innovación educativa en la sociedad de la información. La introducción de las nuevas tecnologías en la educación superior, 6-septiembre al 8 de octubre de 2004, Sevilla, España.</w:t>
      </w:r>
    </w:p>
    <w:p w:rsidR="0018724D" w:rsidRPr="00D67808" w:rsidRDefault="0018724D" w:rsidP="0018724D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Los Jóvenes y el Trabajo</w:t>
      </w:r>
      <w:r w:rsidR="00322181" w:rsidRPr="00D67808">
        <w:rPr>
          <w:rFonts w:ascii="Courier New" w:hAnsi="Courier New" w:cs="Courier New"/>
          <w:szCs w:val="22"/>
        </w:rPr>
        <w:t xml:space="preserve">, </w:t>
      </w:r>
      <w:r w:rsidRPr="00D67808">
        <w:rPr>
          <w:rFonts w:ascii="Courier New" w:hAnsi="Courier New" w:cs="Courier New"/>
          <w:szCs w:val="22"/>
        </w:rPr>
        <w:t>Simposio Latinoamericano.  División de Investigaciones Interdisciplinares, Universidad Iberoamericana (UIA), Instituto Mexicano de la Juventud (IMJ).  México.  Jun. 2000. (24 Hrs.)</w:t>
      </w:r>
    </w:p>
    <w:p w:rsidR="0018724D" w:rsidRPr="00D67808" w:rsidRDefault="0018724D" w:rsidP="0018724D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Construcción del Objeto de Estudio.  Cátedra UNESCO-UIA, impartido por Jorge González, de la Universidad de Colima.  México, Enero 2000. (32 Hrs.)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EXPERIENCIA DOCENTE UNIVERSITARIA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FD63A7" w:rsidRPr="00D67808" w:rsidRDefault="00FD63A7" w:rsidP="00FD63A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Docente en la Maestría en Docencia Universitaria, cursos: Seminarios de Paradigmas de la Investigación y Tesis II. Facultad de Humanidades, USAC. 2015-2016, sede de Retalhuleu y sede Central. </w:t>
      </w:r>
    </w:p>
    <w:p w:rsidR="00FD63A7" w:rsidRPr="00D67808" w:rsidRDefault="00FD63A7" w:rsidP="00FD63A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Docente en la Maestría: Mercadeo para el Diseño, curso: Comportamiento del Consumidor. Facultad de Arquitectura, USAC. Mayo-junio 2015.</w:t>
      </w:r>
    </w:p>
    <w:p w:rsidR="0018724D" w:rsidRPr="00D67808" w:rsidRDefault="0018724D" w:rsidP="0018724D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Universidad de San Carlos de Guatemala –USAC-, Escuela de Ciencias de la Comunicación, Miembro del Consejo Académico de Posgrado, Coordinador del EPS de Licenciatura, Profesor Titular II de: </w:t>
      </w:r>
      <w:r w:rsidR="007846C4">
        <w:rPr>
          <w:rFonts w:ascii="Courier New" w:hAnsi="Courier New" w:cs="Courier New"/>
          <w:szCs w:val="22"/>
        </w:rPr>
        <w:t xml:space="preserve">Administración De Empresas, Teoría Política y Social, </w:t>
      </w:r>
      <w:r w:rsidRPr="00D67808">
        <w:rPr>
          <w:rFonts w:ascii="Courier New" w:hAnsi="Courier New" w:cs="Courier New"/>
          <w:szCs w:val="22"/>
        </w:rPr>
        <w:t>Seminario II, Semiología de la Imagen; Métodos y Técnicas de Investigación, Relaciones Públicas, Publicidad, Idioma Inglés, Problemas Etnoculturales de Guatemala, entre otros. Ene.1996 - Dic. 201</w:t>
      </w:r>
      <w:r w:rsidR="006A502E">
        <w:rPr>
          <w:rFonts w:ascii="Courier New" w:hAnsi="Courier New" w:cs="Courier New"/>
          <w:szCs w:val="22"/>
        </w:rPr>
        <w:t>8</w:t>
      </w:r>
    </w:p>
    <w:p w:rsidR="0018724D" w:rsidRPr="00D67808" w:rsidRDefault="0018724D" w:rsidP="0018724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Otras facultades USAC, Escuela Superior de Arte: 2010. Facultad De Arquitectura: 2002-2008, 201</w:t>
      </w:r>
      <w:r w:rsidR="00322181" w:rsidRPr="00D67808">
        <w:rPr>
          <w:rFonts w:ascii="Courier New" w:hAnsi="Courier New" w:cs="Courier New"/>
          <w:szCs w:val="22"/>
        </w:rPr>
        <w:t>5</w:t>
      </w:r>
      <w:r w:rsidRPr="00D67808">
        <w:rPr>
          <w:rFonts w:ascii="Courier New" w:hAnsi="Courier New" w:cs="Courier New"/>
          <w:szCs w:val="22"/>
        </w:rPr>
        <w:t>. Facultad De Ciencias Económicas: 2003.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Universidad Rafael Landívar. Facultad de Humanidades, Depto. De Comunicación. Coordinador del Area de Anteproyectos y Tesis. Profesor de investigación 2002-2003.</w:t>
      </w:r>
    </w:p>
    <w:p w:rsidR="0018724D" w:rsidRPr="00D67808" w:rsidRDefault="0018724D" w:rsidP="0018724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Universidad del Istmo, Profesor de Semiótica, Facultad de Comunicación. 2007.</w:t>
      </w:r>
    </w:p>
    <w:p w:rsidR="0018724D" w:rsidRPr="00D67808" w:rsidRDefault="0018724D" w:rsidP="0018724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Universidad Panamericana.  Profesor de Publicidad, Facultad de Mercadotecnia y Publicidad. 1999.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EXPERIENCIA PROFESIONAL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Empleador:  CSUCA-PAIRCA (Consejo Superior Universitario Centroamericano – Unión Europea).  Coordinador de la Consultoría:  Diagnóstico del manejo de la información sobre integración en Centroamérica. 2007-2009.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Empleador: BID (Banco Interamericano de Desarrollo). Ejecutó: ASEEPS (ONG).  Consultoría: Diagnóstico de necesidades de la comunicación, de los pobladores de comunidades afectadas por la tormenta Stam. 2006</w:t>
      </w:r>
      <w:r w:rsidR="00FD63A7" w:rsidRPr="00D67808">
        <w:rPr>
          <w:rFonts w:ascii="Courier New" w:hAnsi="Courier New" w:cs="Courier New"/>
          <w:szCs w:val="22"/>
        </w:rPr>
        <w:t>-</w:t>
      </w:r>
      <w:r w:rsidRPr="00D67808">
        <w:rPr>
          <w:rFonts w:ascii="Courier New" w:hAnsi="Courier New" w:cs="Courier New"/>
          <w:szCs w:val="22"/>
        </w:rPr>
        <w:t>2007.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Empleador: Naciones Unidas (MINUGUA). Ejecutó:  ASEEPS, Coordinador de la Consultoría: Proyecto de Radiodifusión Educativa, Realización de un diagnóstico de necesidades comunicativas en el área de mujer y educación en el Municipio de Esquipulas Palo Gordo, San Marcos, Guatemala. Oct. 2003.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Empleador: UNACH-MINUGUA. Ejecutó: ASEEPS (ONG). Coordinador del proyecto de Intercambio México-Guatemala de Radiodifusión Educativa en San Marcos. Oct. 2003-2004.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Escuela “Virgen Poderosa” Casa Central, 1991-1999. Profesor de inglés y Artes Plásticas. 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Instituto Técnico Vocacional “Dr. Imrich Fischmann”, Extensión Santa Rosa, 1989-1990. Profesor de Inglés técnico y dibujo técnico. 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Creativo Free lance, Agencia “Persuasión publicidad”, 1992-1993.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PONENCIAS INTERNACIONALES IMPARTIDAS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FD63A7" w:rsidRPr="00D67808" w:rsidRDefault="00FD63A7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Del cine del Holocausto a la Resiliencia: El Pianista, Korczak y Cenizas &amp; Diamantes. Universidad Centroamericana “José Simeón Cañas” ,III Congreso Centroamericano de Comunicación.  </w:t>
      </w:r>
      <w:r w:rsidRPr="00D67808">
        <w:rPr>
          <w:rFonts w:ascii="Courier New" w:hAnsi="Courier New" w:cs="Courier New"/>
          <w:b/>
          <w:szCs w:val="22"/>
        </w:rPr>
        <w:t>San Salvador, 25 de octubre de 2016.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“Medios de Comunicación, Cajas de resonancia de los mecanismos del terror” </w:t>
      </w:r>
    </w:p>
    <w:p w:rsidR="0018724D" w:rsidRPr="00D67808" w:rsidRDefault="0018724D" w:rsidP="0018724D">
      <w:pPr>
        <w:overflowPunct/>
        <w:autoSpaceDE/>
        <w:autoSpaceDN/>
        <w:adjustRightInd/>
        <w:ind w:left="360"/>
        <w:jc w:val="both"/>
        <w:textAlignment w:val="auto"/>
        <w:rPr>
          <w:rFonts w:ascii="Courier New" w:hAnsi="Courier New" w:cs="Courier New"/>
          <w:bCs/>
          <w:szCs w:val="22"/>
        </w:rPr>
      </w:pPr>
      <w:r w:rsidRPr="00D67808">
        <w:rPr>
          <w:rFonts w:ascii="Courier New" w:hAnsi="Courier New" w:cs="Courier New"/>
          <w:bCs/>
          <w:szCs w:val="22"/>
        </w:rPr>
        <w:t xml:space="preserve">XXI Congreso de la Sociedad Española de Periodística </w:t>
      </w:r>
      <w:r w:rsidRPr="00D67808">
        <w:rPr>
          <w:rFonts w:ascii="Courier New" w:hAnsi="Courier New" w:cs="Courier New"/>
          <w:szCs w:val="22"/>
        </w:rPr>
        <w:t>–SEP-, Universidad San Jorge</w:t>
      </w:r>
      <w:r w:rsidRPr="00D67808">
        <w:rPr>
          <w:rFonts w:ascii="Courier New" w:hAnsi="Courier New" w:cs="Courier New"/>
          <w:bCs/>
          <w:szCs w:val="22"/>
        </w:rPr>
        <w:t xml:space="preserve">, </w:t>
      </w:r>
      <w:r w:rsidRPr="00D67808">
        <w:rPr>
          <w:rFonts w:ascii="Courier New" w:hAnsi="Courier New" w:cs="Courier New"/>
          <w:b/>
          <w:bCs/>
          <w:szCs w:val="22"/>
        </w:rPr>
        <w:t>Zaragoza,</w:t>
      </w:r>
      <w:r w:rsidR="00FD63A7" w:rsidRPr="00D67808">
        <w:rPr>
          <w:rFonts w:ascii="Courier New" w:hAnsi="Courier New" w:cs="Courier New"/>
          <w:b/>
          <w:bCs/>
          <w:szCs w:val="22"/>
        </w:rPr>
        <w:t xml:space="preserve"> España,</w:t>
      </w:r>
      <w:r w:rsidRPr="00D67808">
        <w:rPr>
          <w:rFonts w:ascii="Courier New" w:hAnsi="Courier New" w:cs="Courier New"/>
          <w:b/>
          <w:bCs/>
          <w:szCs w:val="22"/>
        </w:rPr>
        <w:t xml:space="preserve"> 19 de junio </w:t>
      </w:r>
      <w:r w:rsidR="00FD63A7" w:rsidRPr="00D67808">
        <w:rPr>
          <w:rFonts w:ascii="Courier New" w:hAnsi="Courier New" w:cs="Courier New"/>
          <w:b/>
          <w:bCs/>
          <w:szCs w:val="22"/>
        </w:rPr>
        <w:t xml:space="preserve">de </w:t>
      </w:r>
      <w:r w:rsidRPr="00D67808">
        <w:rPr>
          <w:rFonts w:ascii="Courier New" w:hAnsi="Courier New" w:cs="Courier New"/>
          <w:b/>
          <w:bCs/>
          <w:szCs w:val="22"/>
        </w:rPr>
        <w:t>2015</w:t>
      </w:r>
      <w:r w:rsidRPr="00D67808">
        <w:rPr>
          <w:rFonts w:ascii="Courier New" w:hAnsi="Courier New" w:cs="Courier New"/>
          <w:bCs/>
          <w:szCs w:val="22"/>
        </w:rPr>
        <w:t>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lastRenderedPageBreak/>
        <w:t xml:space="preserve">“La película El lápiz del Carpintero, un análisis narrativo desde la complejidad”. Ponencia presentada ante el III Congreso Iberoamericano de Narrativas Audiovisuales, y el I Congreso Internacional de la Red Iberoamericana de Narrativas Audiovisuales (Red INAV). Universidad de </w:t>
      </w:r>
      <w:r w:rsidRPr="00D67808">
        <w:rPr>
          <w:rFonts w:ascii="Courier New" w:hAnsi="Courier New" w:cs="Courier New"/>
          <w:b/>
          <w:szCs w:val="22"/>
        </w:rPr>
        <w:t>Málaga, España, 25 de mayo</w:t>
      </w:r>
      <w:r w:rsidR="00FD63A7" w:rsidRPr="00D67808">
        <w:rPr>
          <w:rFonts w:ascii="Courier New" w:hAnsi="Courier New" w:cs="Courier New"/>
          <w:b/>
          <w:szCs w:val="22"/>
        </w:rPr>
        <w:t xml:space="preserve"> de</w:t>
      </w:r>
      <w:r w:rsidRPr="00D67808">
        <w:rPr>
          <w:rFonts w:ascii="Courier New" w:hAnsi="Courier New" w:cs="Courier New"/>
          <w:b/>
          <w:szCs w:val="22"/>
        </w:rPr>
        <w:t xml:space="preserve"> 2012</w:t>
      </w:r>
      <w:r w:rsidRPr="00D67808">
        <w:rPr>
          <w:rFonts w:ascii="Courier New" w:hAnsi="Courier New" w:cs="Courier New"/>
          <w:szCs w:val="22"/>
        </w:rPr>
        <w:t xml:space="preserve">. 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“Estrategias narrativas en la película sobre la guerra civil española </w:t>
      </w:r>
      <w:r w:rsidRPr="00D67808">
        <w:rPr>
          <w:rFonts w:ascii="Courier New" w:hAnsi="Courier New" w:cs="Courier New"/>
          <w:i/>
          <w:szCs w:val="22"/>
        </w:rPr>
        <w:t>La lengua de las mariposas”</w:t>
      </w:r>
      <w:r w:rsidRPr="00D67808">
        <w:rPr>
          <w:rFonts w:ascii="Courier New" w:hAnsi="Courier New" w:cs="Courier New"/>
          <w:szCs w:val="22"/>
        </w:rPr>
        <w:t xml:space="preserve">. Hogeschool </w:t>
      </w:r>
      <w:r w:rsidRPr="00D67808">
        <w:rPr>
          <w:rFonts w:ascii="Courier New" w:hAnsi="Courier New" w:cs="Courier New"/>
          <w:b/>
          <w:szCs w:val="22"/>
        </w:rPr>
        <w:t>Utrecht. Holanda, 8 y 9 de 2011</w:t>
      </w:r>
      <w:r w:rsidRPr="00D67808">
        <w:rPr>
          <w:rFonts w:ascii="Courier New" w:hAnsi="Courier New" w:cs="Courier New"/>
          <w:szCs w:val="22"/>
        </w:rPr>
        <w:t>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“Complejidad y narrativa audiovisual en La hija del Puma, película del Conflicto Armado Interno guatemalteco”. IV Encuentro de investigación y documentación de Artes Visuales.  Instituto Nacional de Bellas Artes –INBA- Consejo Nacional para la Cultura y las Artes –CONACULTA-. </w:t>
      </w:r>
      <w:r w:rsidRPr="00D67808">
        <w:rPr>
          <w:rFonts w:ascii="Courier New" w:hAnsi="Courier New" w:cs="Courier New"/>
          <w:b/>
          <w:szCs w:val="22"/>
        </w:rPr>
        <w:t>México: 20 de octubre 2011</w:t>
      </w:r>
      <w:r w:rsidRPr="00D67808">
        <w:rPr>
          <w:rFonts w:ascii="Courier New" w:hAnsi="Courier New" w:cs="Courier New"/>
          <w:szCs w:val="22"/>
        </w:rPr>
        <w:t xml:space="preserve">. 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“De la literatura al cine, La hija del puma y la complejidad guatemalteca” XIX Congreso Internacional de Literatura Centroamericana CILCA-2011. </w:t>
      </w:r>
      <w:r w:rsidRPr="00D67808">
        <w:rPr>
          <w:rFonts w:ascii="Courier New" w:hAnsi="Courier New" w:cs="Courier New"/>
          <w:b/>
          <w:szCs w:val="22"/>
        </w:rPr>
        <w:t>Antigua Guatemala: 6 al 8 de abril de 2011.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La Construcción Del Objeto De Estudio En Comunicación. Universidad De San Carlos De Guatemala, Escuela De Ciencias De La Comunicación, Julio 2009. 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Madrid La Casa De Todos. VIII Congreso Católicos Y Vida Pública.  Universidad San Pablo CEU, Madrid</w:t>
      </w:r>
      <w:r w:rsidRPr="00D67808">
        <w:rPr>
          <w:rFonts w:ascii="Courier New" w:hAnsi="Courier New" w:cs="Courier New"/>
          <w:b/>
          <w:szCs w:val="22"/>
        </w:rPr>
        <w:t xml:space="preserve">, España. 18 De Noviembre </w:t>
      </w:r>
      <w:r w:rsidR="00FD63A7" w:rsidRPr="00D67808">
        <w:rPr>
          <w:rFonts w:ascii="Courier New" w:hAnsi="Courier New" w:cs="Courier New"/>
          <w:b/>
          <w:szCs w:val="22"/>
        </w:rPr>
        <w:t xml:space="preserve">de </w:t>
      </w:r>
      <w:r w:rsidRPr="00D67808">
        <w:rPr>
          <w:rFonts w:ascii="Courier New" w:hAnsi="Courier New" w:cs="Courier New"/>
          <w:b/>
          <w:szCs w:val="22"/>
        </w:rPr>
        <w:t>2006</w:t>
      </w:r>
      <w:r w:rsidRPr="00D67808">
        <w:rPr>
          <w:rFonts w:ascii="Courier New" w:hAnsi="Courier New" w:cs="Courier New"/>
          <w:szCs w:val="22"/>
        </w:rPr>
        <w:t>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/>
          <w:szCs w:val="22"/>
        </w:rPr>
      </w:pPr>
      <w:r w:rsidRPr="00D67808">
        <w:rPr>
          <w:rFonts w:ascii="Courier New" w:hAnsi="Courier New" w:cs="Courier New"/>
          <w:szCs w:val="22"/>
        </w:rPr>
        <w:t>Las Motivaciones Del Perdón En La Película “Soldados De Salamina”. Universidad San Pablo CEU, Madrid</w:t>
      </w:r>
      <w:r w:rsidRPr="00D67808">
        <w:rPr>
          <w:rFonts w:ascii="Courier New" w:hAnsi="Courier New" w:cs="Courier New"/>
          <w:b/>
          <w:szCs w:val="22"/>
        </w:rPr>
        <w:t xml:space="preserve">, España. 23 De Noviembre </w:t>
      </w:r>
      <w:r w:rsidR="00FD63A7" w:rsidRPr="00D67808">
        <w:rPr>
          <w:rFonts w:ascii="Courier New" w:hAnsi="Courier New" w:cs="Courier New"/>
          <w:b/>
          <w:szCs w:val="22"/>
        </w:rPr>
        <w:t xml:space="preserve">de </w:t>
      </w:r>
      <w:r w:rsidRPr="00D67808">
        <w:rPr>
          <w:rFonts w:ascii="Courier New" w:hAnsi="Courier New" w:cs="Courier New"/>
          <w:b/>
          <w:szCs w:val="22"/>
        </w:rPr>
        <w:t>2006.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El Sistema Educativo Guatemalteco, En El Marco Del Intercambio Académico Internacional De Comunicación UNACH-USAC.  </w:t>
      </w:r>
      <w:r w:rsidRPr="00D67808">
        <w:rPr>
          <w:rFonts w:ascii="Courier New" w:hAnsi="Courier New" w:cs="Courier New"/>
          <w:b/>
          <w:szCs w:val="22"/>
        </w:rPr>
        <w:t xml:space="preserve">Tuxtla Gutiérrez, México, Marzo </w:t>
      </w:r>
      <w:r w:rsidR="00FD63A7" w:rsidRPr="00D67808">
        <w:rPr>
          <w:rFonts w:ascii="Courier New" w:hAnsi="Courier New" w:cs="Courier New"/>
          <w:b/>
          <w:szCs w:val="22"/>
        </w:rPr>
        <w:t xml:space="preserve">de </w:t>
      </w:r>
      <w:r w:rsidRPr="00D67808">
        <w:rPr>
          <w:rFonts w:ascii="Courier New" w:hAnsi="Courier New" w:cs="Courier New"/>
          <w:b/>
          <w:szCs w:val="22"/>
        </w:rPr>
        <w:t>2004.</w:t>
      </w:r>
    </w:p>
    <w:p w:rsidR="0018724D" w:rsidRPr="00D67808" w:rsidRDefault="0018724D" w:rsidP="0018724D">
      <w:pPr>
        <w:spacing w:line="360" w:lineRule="auto"/>
        <w:ind w:left="709" w:hanging="709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PUBLICACIONES EN REVISTAS ESPECIALIZADAS INTERNACIONALES</w:t>
      </w:r>
    </w:p>
    <w:p w:rsidR="0018724D" w:rsidRPr="00D67808" w:rsidRDefault="0018724D" w:rsidP="0018724D">
      <w:pPr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Yela, Otto (2006). “Las motivaciones del perdón en la película Soldados de Salamina” (comunicación). En: Memorias del II Congreso Internacional: La República y la Guerra Civil. Setenta años después. Universidad San Pablo CEU, Madrid: 16 de noviembre. Referencia en línea: </w:t>
      </w:r>
      <w:hyperlink r:id="rId8" w:history="1">
        <w:r w:rsidRPr="00D67808">
          <w:rPr>
            <w:rFonts w:ascii="Courier New" w:hAnsi="Courier New" w:cs="Courier New"/>
            <w:szCs w:val="22"/>
          </w:rPr>
          <w:t>http://www.uch.ceu.es/principal/congreso_republica/inicio.asp?op=programa</w:t>
        </w:r>
      </w:hyperlink>
    </w:p>
    <w:p w:rsidR="0018724D" w:rsidRPr="00D67808" w:rsidRDefault="0018724D" w:rsidP="0018724D">
      <w:pPr>
        <w:ind w:left="360"/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Yela, Otto (2007).  “El cine como laboratorio en el aula:  Una revisión semiótica de la película La lengua de las mariposas”. En: Revista  Foro de Educación, No. 9. Pp. 99-124. Universidad Pontificia de Salamanca. Publicado en:</w:t>
      </w:r>
      <w:hyperlink r:id="rId9" w:history="1">
        <w:r w:rsidRPr="00D67808">
          <w:rPr>
            <w:rFonts w:ascii="Courier New" w:hAnsi="Courier New" w:cs="Courier New"/>
            <w:szCs w:val="22"/>
          </w:rPr>
          <w:t>http://www.forodeeducacion.com/numero9/008.pdf</w:t>
        </w:r>
      </w:hyperlink>
    </w:p>
    <w:p w:rsidR="0018724D" w:rsidRPr="00D67808" w:rsidRDefault="0018724D" w:rsidP="0018724D">
      <w:pPr>
        <w:ind w:left="360"/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Yela, Otto (2009). “El cine como laboratorio sociohistórico: La reconstrucción de la memoria histórica en el filme El silencio de Neto”. En: Memorias del XIII Encuentro Latinoamericano de Facultades de Comunicación Social. FELAFACS y Universidad de La Habana.</w:t>
      </w:r>
    </w:p>
    <w:p w:rsidR="0018724D" w:rsidRPr="00D67808" w:rsidRDefault="0018724D" w:rsidP="0018724D">
      <w:pPr>
        <w:ind w:left="360"/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Yela, Otto (2011a). “De la literatura al cine, La hija del puma y la complejidad guatemalteca” (ponencia).  Memorias del XIX Congreso Internacional de Literatura Centroamericana CILCA-2011. Antigua Guatemala: 6 al 8 de abril de 2011.</w:t>
      </w:r>
    </w:p>
    <w:p w:rsidR="0018724D" w:rsidRPr="00D67808" w:rsidRDefault="0018724D" w:rsidP="0018724D">
      <w:pPr>
        <w:ind w:left="360"/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Yela, Otto (2011b). “Complejidad y narrativa audiovisual en La hija del Puma, película del Conflicto Armado Interno guatemalteco” (ponencia). Memorias del IV Encuentro de investigación y documentación de Artes Visuales.  Instituto Nacional de Bellas Artes –INBA-, Consejo Nacional para la Cultura y las Artes –CONACULTA-. Ciudad de México: 20 de octubre. </w:t>
      </w:r>
      <w:r w:rsidRPr="00D67808">
        <w:rPr>
          <w:rFonts w:ascii="Courier New" w:hAnsi="Courier New" w:cs="Courier New"/>
          <w:szCs w:val="22"/>
        </w:rPr>
        <w:lastRenderedPageBreak/>
        <w:t xml:space="preserve">Consultas: </w:t>
      </w:r>
      <w:hyperlink r:id="rId10" w:history="1">
        <w:r w:rsidRPr="00D67808">
          <w:rPr>
            <w:rFonts w:ascii="Courier New" w:hAnsi="Courier New" w:cs="Courier New"/>
            <w:szCs w:val="22"/>
          </w:rPr>
          <w:t>http://www.cenidiap.net/index.php?option=com_content&amp;view=article&amp;id=131</w:t>
        </w:r>
      </w:hyperlink>
    </w:p>
    <w:p w:rsidR="0018724D" w:rsidRPr="00D67808" w:rsidRDefault="0018724D" w:rsidP="0018724D">
      <w:pPr>
        <w:ind w:left="360"/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Yela, Otto (2012). “La película El lápiz del Carpintero, un análisis narrativo desde la complejidad”. Ponencia III Congreso Iberoamericano de Narrativas Audiovisuales, y el I Congreso Internacional de la Red Iberoamericana de Narrativas Audiovisuales (Red INAV). Publicado en: Comunicación, Revista Internacional de Comunicación Audiovisual, Publicidad y Estudios Culturales. (Revista científica arbitrada incluida en el Catálogo LATINDEX (Sistema Regional de Información en Línea para Revistas Científicas de América Latina, el Caribe, España y Portugal). Universidad de Málaga y Universidad de Sevilla, 23 al 25 de mayo. Consultable en: </w:t>
      </w:r>
      <w:hyperlink r:id="rId11" w:tgtFrame="_blank" w:history="1">
        <w:r w:rsidRPr="00D67808">
          <w:rPr>
            <w:rFonts w:ascii="Courier New" w:hAnsi="Courier New" w:cs="Courier New"/>
            <w:szCs w:val="22"/>
          </w:rPr>
          <w:t>http://www.revistacomunicacion.org/pdf/n10/mesa4/068.La_pelicula_El_lapiz_del_carpintero_un_analisis_narrativo_desde_la_complejidad.pdf</w:t>
        </w:r>
      </w:hyperlink>
    </w:p>
    <w:p w:rsidR="0018724D" w:rsidRPr="00D67808" w:rsidRDefault="0018724D" w:rsidP="0018724D">
      <w:pPr>
        <w:ind w:left="360"/>
        <w:jc w:val="both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Yela, Otto (2013). “Infancias vulneradas en las guerras civiles de España y Guatemala. Una revisión desde el cine”. En:</w:t>
      </w:r>
      <w:r w:rsidR="003E4835" w:rsidRPr="00D67808">
        <w:rPr>
          <w:rFonts w:ascii="Courier New" w:hAnsi="Courier New" w:cs="Courier New"/>
          <w:szCs w:val="22"/>
        </w:rPr>
        <w:t xml:space="preserve"> </w:t>
      </w:r>
      <w:r w:rsidRPr="00D67808">
        <w:rPr>
          <w:rFonts w:ascii="Courier New" w:hAnsi="Courier New" w:cs="Courier New"/>
          <w:szCs w:val="22"/>
        </w:rPr>
        <w:t>El Futuro del Pasado, Revista electrónica de Historia. Nº 4. Año 2013. Monográfico: Infancia e Historia. Salamanca</w:t>
      </w:r>
      <w:r w:rsidR="003E4835" w:rsidRPr="00D67808">
        <w:rPr>
          <w:rFonts w:ascii="Courier New" w:hAnsi="Courier New" w:cs="Courier New"/>
          <w:szCs w:val="22"/>
        </w:rPr>
        <w:t>, España</w:t>
      </w:r>
      <w:r w:rsidRPr="00D67808">
        <w:rPr>
          <w:rFonts w:ascii="Courier New" w:hAnsi="Courier New" w:cs="Courier New"/>
          <w:szCs w:val="22"/>
        </w:rPr>
        <w:t xml:space="preserve">. Consultable en: </w:t>
      </w:r>
      <w:hyperlink r:id="rId12" w:history="1">
        <w:r w:rsidRPr="00D67808">
          <w:rPr>
            <w:rFonts w:ascii="Courier New" w:hAnsi="Courier New" w:cs="Courier New"/>
            <w:szCs w:val="22"/>
          </w:rPr>
          <w:t>http://www.elfuturodelpasado.com/elfuturodelpasado/Home.html</w:t>
        </w:r>
      </w:hyperlink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(2007) La construcción del objeto de estudio de la comunicación (artículo de prensa), Periódico Tiempo, ECC USAC.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(1998) La construcción de marcas.  Un acercamiento al Brand Equity en la Publicidad de hoy. Tom Impresos, Guatemala.</w:t>
      </w:r>
    </w:p>
    <w:p w:rsidR="0018724D" w:rsidRPr="00D67808" w:rsidRDefault="0018724D" w:rsidP="0018724D">
      <w:pPr>
        <w:pStyle w:val="Ttulo"/>
        <w:jc w:val="left"/>
        <w:rPr>
          <w:color w:val="002060"/>
        </w:rPr>
      </w:pPr>
    </w:p>
    <w:p w:rsidR="0018724D" w:rsidRPr="00D67808" w:rsidRDefault="0018724D" w:rsidP="0018724D">
      <w:pPr>
        <w:pStyle w:val="Ttulo"/>
        <w:jc w:val="left"/>
        <w:rPr>
          <w:color w:val="002060"/>
        </w:rPr>
      </w:pPr>
    </w:p>
    <w:p w:rsidR="0018724D" w:rsidRPr="00D67808" w:rsidRDefault="0018724D" w:rsidP="0018724D">
      <w:pPr>
        <w:pStyle w:val="Ttulo"/>
        <w:jc w:val="left"/>
        <w:rPr>
          <w:color w:val="002060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BECAS OBTENIDAS</w:t>
      </w:r>
    </w:p>
    <w:p w:rsidR="0018724D" w:rsidRPr="00D67808" w:rsidRDefault="0018724D" w:rsidP="0018724D">
      <w:pPr>
        <w:overflowPunct/>
        <w:autoSpaceDE/>
        <w:autoSpaceDN/>
        <w:adjustRightInd/>
        <w:ind w:left="360"/>
        <w:jc w:val="both"/>
        <w:textAlignment w:val="auto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 xml:space="preserve">BECA EURICA, </w:t>
      </w:r>
      <w:r w:rsidR="00A519D7" w:rsidRPr="00D67808">
        <w:rPr>
          <w:rFonts w:ascii="Courier New" w:hAnsi="Courier New" w:cs="Courier New"/>
          <w:szCs w:val="22"/>
        </w:rPr>
        <w:t>Unión</w:t>
      </w:r>
      <w:r w:rsidRPr="00D67808">
        <w:rPr>
          <w:rFonts w:ascii="Courier New" w:hAnsi="Courier New" w:cs="Courier New"/>
          <w:szCs w:val="22"/>
        </w:rPr>
        <w:t xml:space="preserve"> Europea, Proyecto Erasmus Mundus. Estancia postdoctoral Universidad de Lodz, Polonia. Diciembre 2015-julio 2016.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BECA MIGUEL DE CERVANTES, otorgada por la Universidad de Alcalá para los estudios del Doctorado en Desarrollo Psicológico, Aprendizaje y Educación.  Alcalá de Henares, Madrid, España. 01/01/05 - 30/11/06.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BECA MUTIS otorgada por el Gobierno de México para cursar los estudios de la Maestría en Comunicación en la Universidad Iberoamericana Campus Ciudad de México. 01/08/99 - 06/12/01.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BECA CREFAL para los estudios del Diplomado Internacional en Educación para el Desarrollo, otorgado por el Centro Regional de Educación de Adultos de América Latina CREFAL, Michoacán, México. Junio-Julio 2002.</w:t>
      </w:r>
    </w:p>
    <w:p w:rsidR="0018724D" w:rsidRPr="00D67808" w:rsidRDefault="0018724D" w:rsidP="0018724D">
      <w:pPr>
        <w:overflowPunct/>
        <w:autoSpaceDE/>
        <w:autoSpaceDN/>
        <w:adjustRightInd/>
        <w:ind w:left="360"/>
        <w:jc w:val="both"/>
        <w:textAlignment w:val="auto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overflowPunct/>
        <w:autoSpaceDE/>
        <w:autoSpaceDN/>
        <w:adjustRightInd/>
        <w:ind w:left="360"/>
        <w:jc w:val="both"/>
        <w:textAlignment w:val="auto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rPr>
          <w:rFonts w:ascii="Academy Engraved LET" w:hAnsi="Academy Engraved LET"/>
          <w:szCs w:val="22"/>
        </w:rPr>
      </w:pPr>
      <w:r w:rsidRPr="00D67808">
        <w:rPr>
          <w:rFonts w:ascii="Academy Engraved LET" w:hAnsi="Academy Engraved LET"/>
          <w:szCs w:val="22"/>
        </w:rPr>
        <w:t>MÉRITOS ESTUDIANTILES</w:t>
      </w:r>
    </w:p>
    <w:p w:rsidR="0018724D" w:rsidRPr="00D67808" w:rsidRDefault="0018724D" w:rsidP="0018724D">
      <w:pPr>
        <w:overflowPunct/>
        <w:autoSpaceDE/>
        <w:autoSpaceDN/>
        <w:adjustRightInd/>
        <w:ind w:left="360"/>
        <w:jc w:val="both"/>
        <w:textAlignment w:val="auto"/>
        <w:rPr>
          <w:rFonts w:ascii="Courier New" w:hAnsi="Courier New" w:cs="Courier New"/>
          <w:szCs w:val="22"/>
        </w:rPr>
      </w:pP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Mención</w:t>
      </w:r>
      <w:r w:rsidR="00A519D7" w:rsidRPr="00D67808">
        <w:rPr>
          <w:rFonts w:ascii="Courier New" w:hAnsi="Courier New" w:cs="Courier New"/>
          <w:szCs w:val="22"/>
        </w:rPr>
        <w:t xml:space="preserve"> Sobresaliente</w:t>
      </w:r>
      <w:r w:rsidRPr="00D67808">
        <w:rPr>
          <w:rFonts w:ascii="Courier New" w:hAnsi="Courier New" w:cs="Courier New"/>
          <w:szCs w:val="22"/>
        </w:rPr>
        <w:t xml:space="preserve"> “Cum Laude” por la calidad e importancia de la tesis doctoral. Universidad de Alcalá, 2013.</w:t>
      </w:r>
    </w:p>
    <w:p w:rsidR="0018724D" w:rsidRPr="00D67808" w:rsidRDefault="0018724D" w:rsidP="0018724D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Cs w:val="22"/>
        </w:rPr>
      </w:pPr>
      <w:r w:rsidRPr="00D67808">
        <w:rPr>
          <w:rFonts w:ascii="Courier New" w:hAnsi="Courier New" w:cs="Courier New"/>
          <w:szCs w:val="22"/>
        </w:rPr>
        <w:t>Mención Honorífica, por el promedio de 9.26 en los estudios de maestría, así como por la relevancia de la tesis. otorgado en la Universidad Iberoamericana –UIA-, México 2001.</w:t>
      </w:r>
    </w:p>
    <w:p w:rsidR="00B904C9" w:rsidRPr="00D67808" w:rsidRDefault="0018724D" w:rsidP="00FD63A7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</w:pPr>
      <w:r w:rsidRPr="00D67808">
        <w:rPr>
          <w:rFonts w:ascii="Courier New" w:hAnsi="Courier New" w:cs="Courier New"/>
          <w:szCs w:val="22"/>
        </w:rPr>
        <w:t>Representante Estudiantil ante el Comité Académico, del Depto. De Comunicación, durante los estudios de la Maestría en la UIA.</w:t>
      </w:r>
      <w:r w:rsidR="00FD63A7" w:rsidRPr="00D67808">
        <w:t xml:space="preserve"> </w:t>
      </w:r>
    </w:p>
    <w:sectPr w:rsidR="00B904C9" w:rsidRPr="00D67808" w:rsidSect="00FC7375">
      <w:footerReference w:type="default" r:id="rId13"/>
      <w:pgSz w:w="12240" w:h="15840" w:code="1"/>
      <w:pgMar w:top="1009" w:right="720" w:bottom="720" w:left="115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610" w:rsidRDefault="00DA7610">
      <w:r>
        <w:separator/>
      </w:r>
    </w:p>
  </w:endnote>
  <w:endnote w:type="continuationSeparator" w:id="1">
    <w:p w:rsidR="00DA7610" w:rsidRDefault="00DA7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rn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68" w:rsidRDefault="00CE19FE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E666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502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E6668" w:rsidRDefault="004E666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610" w:rsidRDefault="00DA7610">
      <w:r>
        <w:separator/>
      </w:r>
    </w:p>
  </w:footnote>
  <w:footnote w:type="continuationSeparator" w:id="1">
    <w:p w:rsidR="00DA7610" w:rsidRDefault="00DA7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49A"/>
    <w:multiLevelType w:val="singleLevel"/>
    <w:tmpl w:val="E29637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7C0518"/>
    <w:multiLevelType w:val="singleLevel"/>
    <w:tmpl w:val="516E3C8C"/>
    <w:lvl w:ilvl="0">
      <w:start w:val="19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82C21DB"/>
    <w:multiLevelType w:val="singleLevel"/>
    <w:tmpl w:val="E29637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9349AA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17566D48"/>
    <w:multiLevelType w:val="singleLevel"/>
    <w:tmpl w:val="8A042238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C192375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1E820AAE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21463464"/>
    <w:multiLevelType w:val="singleLevel"/>
    <w:tmpl w:val="E29637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782D17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265C5427"/>
    <w:multiLevelType w:val="singleLevel"/>
    <w:tmpl w:val="E29637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DD353E"/>
    <w:multiLevelType w:val="singleLevel"/>
    <w:tmpl w:val="812E378C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370F7217"/>
    <w:multiLevelType w:val="singleLevel"/>
    <w:tmpl w:val="E29637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EBF68A4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44CE4395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4AA26F1B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4E6955DE"/>
    <w:multiLevelType w:val="singleLevel"/>
    <w:tmpl w:val="E29637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7718F9"/>
    <w:multiLevelType w:val="singleLevel"/>
    <w:tmpl w:val="84B0DC9E"/>
    <w:lvl w:ilvl="0">
      <w:start w:val="200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E05433D"/>
    <w:multiLevelType w:val="singleLevel"/>
    <w:tmpl w:val="E29637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F47808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>
    <w:nsid w:val="6A940C28"/>
    <w:multiLevelType w:val="singleLevel"/>
    <w:tmpl w:val="E29637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A4DB3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>
    <w:nsid w:val="701C3109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>
    <w:nsid w:val="726B3C42"/>
    <w:multiLevelType w:val="singleLevel"/>
    <w:tmpl w:val="EF122D24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79AD398F"/>
    <w:multiLevelType w:val="singleLevel"/>
    <w:tmpl w:val="4064AE20"/>
    <w:lvl w:ilvl="0">
      <w:start w:val="1"/>
      <w:numFmt w:val="none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5"/>
  </w:num>
  <w:num w:numId="5">
    <w:abstractNumId w:val="18"/>
  </w:num>
  <w:num w:numId="6">
    <w:abstractNumId w:val="14"/>
  </w:num>
  <w:num w:numId="7">
    <w:abstractNumId w:val="21"/>
  </w:num>
  <w:num w:numId="8">
    <w:abstractNumId w:val="6"/>
  </w:num>
  <w:num w:numId="9">
    <w:abstractNumId w:val="23"/>
  </w:num>
  <w:num w:numId="10">
    <w:abstractNumId w:val="20"/>
  </w:num>
  <w:num w:numId="11">
    <w:abstractNumId w:val="3"/>
  </w:num>
  <w:num w:numId="12">
    <w:abstractNumId w:val="10"/>
  </w:num>
  <w:num w:numId="13">
    <w:abstractNumId w:val="22"/>
  </w:num>
  <w:num w:numId="14">
    <w:abstractNumId w:val="0"/>
  </w:num>
  <w:num w:numId="15">
    <w:abstractNumId w:val="15"/>
  </w:num>
  <w:num w:numId="16">
    <w:abstractNumId w:val="17"/>
  </w:num>
  <w:num w:numId="17">
    <w:abstractNumId w:val="7"/>
  </w:num>
  <w:num w:numId="18">
    <w:abstractNumId w:val="9"/>
  </w:num>
  <w:num w:numId="19">
    <w:abstractNumId w:val="11"/>
  </w:num>
  <w:num w:numId="20">
    <w:abstractNumId w:val="4"/>
  </w:num>
  <w:num w:numId="21">
    <w:abstractNumId w:val="16"/>
  </w:num>
  <w:num w:numId="22">
    <w:abstractNumId w:val="1"/>
  </w:num>
  <w:num w:numId="23">
    <w:abstractNumId w:val="1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429"/>
    <w:rsid w:val="00053EC8"/>
    <w:rsid w:val="000938DF"/>
    <w:rsid w:val="000A3E31"/>
    <w:rsid w:val="000D6C98"/>
    <w:rsid w:val="00185319"/>
    <w:rsid w:val="0018724D"/>
    <w:rsid w:val="00247436"/>
    <w:rsid w:val="00322181"/>
    <w:rsid w:val="003436CA"/>
    <w:rsid w:val="003A584F"/>
    <w:rsid w:val="003E4835"/>
    <w:rsid w:val="0044011B"/>
    <w:rsid w:val="00457A9F"/>
    <w:rsid w:val="004750D1"/>
    <w:rsid w:val="004E6668"/>
    <w:rsid w:val="005636D4"/>
    <w:rsid w:val="0056416F"/>
    <w:rsid w:val="00566E23"/>
    <w:rsid w:val="005E5D9B"/>
    <w:rsid w:val="006A502E"/>
    <w:rsid w:val="00701429"/>
    <w:rsid w:val="00701D2D"/>
    <w:rsid w:val="00742832"/>
    <w:rsid w:val="007846C4"/>
    <w:rsid w:val="007F28D4"/>
    <w:rsid w:val="00802476"/>
    <w:rsid w:val="00860E8C"/>
    <w:rsid w:val="00861353"/>
    <w:rsid w:val="008821AB"/>
    <w:rsid w:val="00891F81"/>
    <w:rsid w:val="009A1400"/>
    <w:rsid w:val="009C531B"/>
    <w:rsid w:val="00A519D7"/>
    <w:rsid w:val="00A61DCC"/>
    <w:rsid w:val="00B51976"/>
    <w:rsid w:val="00B904C9"/>
    <w:rsid w:val="00BD55C3"/>
    <w:rsid w:val="00C16AAE"/>
    <w:rsid w:val="00CE19FE"/>
    <w:rsid w:val="00D67808"/>
    <w:rsid w:val="00D818E4"/>
    <w:rsid w:val="00DA7610"/>
    <w:rsid w:val="00E35F30"/>
    <w:rsid w:val="00EB4EFC"/>
    <w:rsid w:val="00EF657A"/>
    <w:rsid w:val="00F12A8B"/>
    <w:rsid w:val="00FB674F"/>
    <w:rsid w:val="00FC7375"/>
    <w:rsid w:val="00FD63A7"/>
    <w:rsid w:val="00FE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19"/>
    <w:pPr>
      <w:overflowPunct w:val="0"/>
      <w:autoSpaceDE w:val="0"/>
      <w:autoSpaceDN w:val="0"/>
      <w:adjustRightInd w:val="0"/>
      <w:textAlignment w:val="baseline"/>
    </w:pPr>
    <w:rPr>
      <w:rFonts w:ascii="Moderne" w:hAnsi="Moderne"/>
      <w:sz w:val="22"/>
      <w:lang w:val="es-ES_tradnl"/>
    </w:rPr>
  </w:style>
  <w:style w:type="paragraph" w:styleId="Ttulo1">
    <w:name w:val="heading 1"/>
    <w:basedOn w:val="Normal"/>
    <w:next w:val="Normal"/>
    <w:qFormat/>
    <w:rsid w:val="00185319"/>
    <w:pPr>
      <w:keepNext/>
      <w:overflowPunct/>
      <w:autoSpaceDE/>
      <w:autoSpaceDN/>
      <w:adjustRightInd/>
      <w:textAlignment w:val="auto"/>
      <w:outlineLvl w:val="0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yperlink1">
    <w:name w:val="Hyperlink1"/>
    <w:basedOn w:val="Fuentedeprrafopredeter"/>
    <w:rsid w:val="00185319"/>
    <w:rPr>
      <w:color w:val="0000FF"/>
      <w:u w:val="single"/>
    </w:rPr>
  </w:style>
  <w:style w:type="paragraph" w:styleId="Piedepgina">
    <w:name w:val="footer"/>
    <w:basedOn w:val="Normal"/>
    <w:semiHidden/>
    <w:rsid w:val="0018531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185319"/>
  </w:style>
  <w:style w:type="paragraph" w:styleId="Ttulo">
    <w:name w:val="Title"/>
    <w:basedOn w:val="Normal"/>
    <w:qFormat/>
    <w:rsid w:val="00185319"/>
    <w:pPr>
      <w:jc w:val="center"/>
    </w:pPr>
    <w:rPr>
      <w:rFonts w:ascii="Arial" w:hAnsi="Arial"/>
      <w:b/>
    </w:rPr>
  </w:style>
  <w:style w:type="character" w:styleId="Hipervnculo">
    <w:name w:val="Hyperlink"/>
    <w:basedOn w:val="Fuentedeprrafopredeter"/>
    <w:uiPriority w:val="99"/>
    <w:unhideWhenUsed/>
    <w:rsid w:val="004E66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6668"/>
    <w:pPr>
      <w:ind w:left="720"/>
      <w:contextualSpacing/>
    </w:pPr>
  </w:style>
  <w:style w:type="character" w:customStyle="1" w:styleId="il">
    <w:name w:val="il"/>
    <w:basedOn w:val="Fuentedeprrafopredeter"/>
    <w:rsid w:val="009C5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.ceu.es/principal/congreso_republica/inicio.asp?op=program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elaotto@gmail.com" TargetMode="External"/><Relationship Id="rId12" Type="http://schemas.openxmlformats.org/officeDocument/2006/relationships/hyperlink" Target="http://www.elfuturodelpasado.com/elfuturodelpasado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vistacomunicacion.org/pdf/n10/mesa4/068.La_pelicula_El_lapiz_del_carpintero_un_analisis_narrativo_desde_la_complejidad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enidiap.net/index.php?option=com_content&amp;view=article&amp;id=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odeeducacion.com/numero9/00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1832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CRUSA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creator>Microsoft Corporation</dc:creator>
  <cp:lastModifiedBy>Ecc III</cp:lastModifiedBy>
  <cp:revision>2</cp:revision>
  <cp:lastPrinted>2014-02-13T18:01:00Z</cp:lastPrinted>
  <dcterms:created xsi:type="dcterms:W3CDTF">2018-08-08T01:20:00Z</dcterms:created>
  <dcterms:modified xsi:type="dcterms:W3CDTF">2018-08-08T01:20:00Z</dcterms:modified>
</cp:coreProperties>
</file>